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DAC" w:rsidRDefault="00672DAC" w:rsidP="00672DAC">
      <w:pPr>
        <w:shd w:val="clear" w:color="auto" w:fill="FFFFFF"/>
        <w:spacing w:after="0" w:line="322" w:lineRule="exact"/>
        <w:ind w:left="-284"/>
        <w:jc w:val="center"/>
        <w:rPr>
          <w:rFonts w:ascii="Times New Roman" w:hAnsi="Times New Roman" w:cs="Times New Roman"/>
          <w:b/>
          <w:bCs/>
          <w:color w:val="3D3D3D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D3D3D"/>
          <w:sz w:val="28"/>
          <w:szCs w:val="28"/>
        </w:rPr>
        <w:t xml:space="preserve">АДМИНИСТРАЦИЯ </w:t>
      </w:r>
    </w:p>
    <w:p w:rsidR="00672DAC" w:rsidRDefault="00672DAC" w:rsidP="00672DAC">
      <w:pPr>
        <w:shd w:val="clear" w:color="auto" w:fill="FFFFFF"/>
        <w:spacing w:after="0" w:line="322" w:lineRule="exact"/>
        <w:ind w:left="-28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  <w:color w:val="3D3D3D"/>
          <w:spacing w:val="2"/>
          <w:sz w:val="28"/>
          <w:szCs w:val="28"/>
        </w:rPr>
        <w:t>ЕЛИЗАВЕТИНСКОГО СЕЛЬСОВЕТА</w:t>
      </w:r>
    </w:p>
    <w:p w:rsidR="00672DAC" w:rsidRDefault="00672DAC" w:rsidP="00672DAC">
      <w:pPr>
        <w:shd w:val="clear" w:color="auto" w:fill="FFFFFF"/>
        <w:spacing w:after="0" w:line="322" w:lineRule="exact"/>
        <w:ind w:left="-28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  <w:color w:val="3D3D3D"/>
          <w:spacing w:val="2"/>
          <w:sz w:val="28"/>
          <w:szCs w:val="28"/>
        </w:rPr>
        <w:t>ЧИСТООЗЕРНОГО РАЙОНА</w:t>
      </w:r>
    </w:p>
    <w:p w:rsidR="00672DAC" w:rsidRDefault="00672DAC" w:rsidP="00672DAC">
      <w:pPr>
        <w:shd w:val="clear" w:color="auto" w:fill="FFFFFF"/>
        <w:spacing w:after="0" w:line="322" w:lineRule="exact"/>
        <w:ind w:left="-28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  <w:color w:val="3D3D3D"/>
          <w:spacing w:val="1"/>
          <w:sz w:val="28"/>
          <w:szCs w:val="28"/>
        </w:rPr>
        <w:t>НОВОСИБИРСКОЙ ОБЛАСТИ</w:t>
      </w:r>
    </w:p>
    <w:p w:rsidR="00672DAC" w:rsidRDefault="00672DAC" w:rsidP="00672DAC">
      <w:pPr>
        <w:shd w:val="clear" w:color="auto" w:fill="FFFFFF"/>
        <w:spacing w:before="319" w:after="0"/>
        <w:ind w:left="-284"/>
        <w:jc w:val="center"/>
        <w:rPr>
          <w:rFonts w:ascii="Times New Roman" w:hAnsi="Times New Roman" w:cs="Times New Roman"/>
          <w:b/>
          <w:bCs/>
          <w:color w:val="3D3D3D"/>
          <w:spacing w:val="-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D3D3D"/>
          <w:spacing w:val="-3"/>
          <w:sz w:val="28"/>
          <w:szCs w:val="28"/>
        </w:rPr>
        <w:t>ПОСТАНОВЛЕНИЕ</w:t>
      </w:r>
    </w:p>
    <w:p w:rsidR="00672DAC" w:rsidRDefault="00672DAC" w:rsidP="00672DAC">
      <w:pPr>
        <w:shd w:val="clear" w:color="auto" w:fill="FFFFFF"/>
        <w:spacing w:before="319" w:after="0"/>
        <w:ind w:left="-28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  <w:color w:val="3D3D3D"/>
          <w:spacing w:val="-3"/>
          <w:sz w:val="28"/>
          <w:szCs w:val="28"/>
        </w:rPr>
        <w:t>с.Елизаветинка</w:t>
      </w:r>
    </w:p>
    <w:p w:rsidR="00672DAC" w:rsidRDefault="00672DAC" w:rsidP="00672DAC">
      <w:pPr>
        <w:shd w:val="clear" w:color="auto" w:fill="FFFFFF"/>
        <w:tabs>
          <w:tab w:val="left" w:pos="4138"/>
          <w:tab w:val="left" w:pos="8354"/>
        </w:tabs>
        <w:spacing w:before="634"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D3D3D"/>
          <w:sz w:val="28"/>
          <w:szCs w:val="28"/>
        </w:rPr>
        <w:t>27.01.2015г.                                                                                              № 3</w:t>
      </w:r>
    </w:p>
    <w:p w:rsidR="00672DAC" w:rsidRDefault="00672DAC" w:rsidP="00672DAC">
      <w:pPr>
        <w:spacing w:after="0"/>
        <w:ind w:left="-284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72DAC" w:rsidRDefault="00672DAC" w:rsidP="00672DAC">
      <w:pPr>
        <w:spacing w:after="0"/>
        <w:ind w:left="-28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порядок предоставления сведений о расходах</w:t>
      </w:r>
    </w:p>
    <w:p w:rsidR="00672DAC" w:rsidRDefault="00672DAC" w:rsidP="00672DAC">
      <w:pPr>
        <w:spacing w:after="0"/>
        <w:ind w:left="-284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72DAC" w:rsidRDefault="00672DAC" w:rsidP="00672DAC">
      <w:pPr>
        <w:spacing w:after="0"/>
        <w:ind w:left="-284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      В связи с вступлением в силу с 01.08.2014 Указа Президента Российской Федерации от 23.06.2014 №453 «О внесении изменений в некоторые акты Президента Российской Федерации по вопросам противодействия коррупции», с 01.01.2015 Указа Президента Российской Федерации от 23.06.2014 №460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Федерации», Федерального закона от 22.12.2014 №431-ФЗ «О внесении изменений в отдельные законодательные акты Российской Федерации по вопросам противодействия коррупции», в соответствии с постановлением Губернатора Новосибирской области от 08.12.2014 №195 «О внесении изменений в отдельные постановления Губернатора Новосибирской области по вопросам противодействия коррупции» </w:t>
      </w:r>
    </w:p>
    <w:p w:rsidR="00672DAC" w:rsidRDefault="00672DAC" w:rsidP="00672DAC">
      <w:pPr>
        <w:spacing w:after="0"/>
        <w:ind w:left="-284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ПОСТАНОВЛЯЮ:</w:t>
      </w:r>
    </w:p>
    <w:p w:rsidR="00672DAC" w:rsidRDefault="00672DAC" w:rsidP="00672DAC">
      <w:pPr>
        <w:numPr>
          <w:ilvl w:val="0"/>
          <w:numId w:val="1"/>
        </w:num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</w:rPr>
        <w:t>Внести изменения в постановление администрации Елизаветинского сельсовета от 12.09.2014 №28 «Об утверждении Порядка представления сведений о расходах»:</w:t>
      </w:r>
    </w:p>
    <w:p w:rsidR="00672DAC" w:rsidRDefault="00672DAC" w:rsidP="00672DAC">
      <w:pPr>
        <w:numPr>
          <w:ilvl w:val="0"/>
          <w:numId w:val="2"/>
        </w:numPr>
        <w:spacing w:after="0" w:line="240" w:lineRule="auto"/>
        <w:ind w:left="-284" w:firstLine="142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Пункт 1 изложить в следующей редакции: «Утвердить прилагаемый Порядок  представления лицами, замещающими муниципальные должности на постоянной основе, муниципальными служащими сведений о расходах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организаций, совершенной указанными лицами, их супругами и (или) несовершеннолетними детьми  в течение календарного года, предшествующего году представления сведений, если сумма таких сделок превышает общий доход лица, подающего сведения, и его супруга (супруги) за три последних года, предшествующих отчетному </w:t>
      </w:r>
      <w:r>
        <w:rPr>
          <w:rFonts w:ascii="Times New Roman" w:hAnsi="Times New Roman" w:cs="Times New Roman"/>
          <w:sz w:val="28"/>
        </w:rPr>
        <w:lastRenderedPageBreak/>
        <w:t>периоду, и об источниках получения средств, за счет которых совершены эти сделки» (далее – Порядок).</w:t>
      </w:r>
    </w:p>
    <w:p w:rsidR="00672DAC" w:rsidRDefault="00672DAC" w:rsidP="00672DAC">
      <w:pPr>
        <w:spacing w:after="0"/>
        <w:ind w:left="-284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Пункт 3 изложить в следующей редакции: «Утвердить Перечень должностей муниципальной службы, осуществление полномочий по которым влечет за собой обязанность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при замещении которых муниципальные служащие обязаны представлять сведения о расходах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организаций, совершенной указанными лицами, их супругами и (или) несовершеннолетними детьми  в течение календарного года, предшествующего году представления сведений, если сумма таких сделок превышает общий доход лица, подающего сведения, и его супруга (супруги) за три последних года, предшествующих отчетному периоду, и об источниках получения средств, за счет которых совершены эти сделки».</w:t>
      </w:r>
    </w:p>
    <w:p w:rsidR="00672DAC" w:rsidRDefault="00672DAC" w:rsidP="00672DAC">
      <w:pPr>
        <w:spacing w:after="0"/>
        <w:ind w:left="-284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 Пункт 2 Порядка изложить в следующей редакции: «Настоящий Порядок определяет процедуру представления лицами, замещающими муниципальные должности на постоянной основе, муниципальными служащими сведений о расходах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организаций, совершенной указанными лицами, их супругами и (или) несовершеннолетними детьми  в течение календарного года, предшествующего году представления сведений, если сумма таких сделок превышает общий доход лица, подающего сведения, и его супруга (супруги) за три последних года, предшествующих отчетному периоду, и об источниках получения средств, за счет которых совершены эти сделки (далее – сведения о расходах по сделкам) лицами, замещающими:</w:t>
      </w:r>
    </w:p>
    <w:p w:rsidR="00672DAC" w:rsidRDefault="00672DAC" w:rsidP="00672DAC">
      <w:pPr>
        <w:spacing w:after="0"/>
        <w:ind w:left="-284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муниципальные должности на постоянной основе;</w:t>
      </w:r>
    </w:p>
    <w:p w:rsidR="00672DAC" w:rsidRDefault="00672DAC" w:rsidP="00672DAC">
      <w:pPr>
        <w:spacing w:after="0"/>
        <w:ind w:left="-284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должности муниципальной службы, включенные в перечень должностей муниципальной службы, осуществление полномочий по которым влечет за собой обязанность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при замещении которых муниципальные служащие обязаны представлять сведения о расходах по </w:t>
      </w:r>
      <w:r>
        <w:rPr>
          <w:rFonts w:ascii="Times New Roman" w:hAnsi="Times New Roman" w:cs="Times New Roman"/>
          <w:sz w:val="28"/>
        </w:rPr>
        <w:lastRenderedPageBreak/>
        <w:t xml:space="preserve">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организаций, совершенной указанными лицами, их супругами и (или) несовершеннолетними детьми  в течение календарного года, предшествующего году представления сведений, если сумма таких сделок превышает общий доход лица, подающего сведения, и его супруга (супруги) за три последних года, предшествующих отчетному периоду, и об источниках получения средств, за счет которых совершены эти сделки (далее – муниципальные служащие)». </w:t>
      </w:r>
    </w:p>
    <w:p w:rsidR="00672DAC" w:rsidRDefault="00672DAC" w:rsidP="00672DAC">
      <w:pPr>
        <w:spacing w:after="0"/>
        <w:ind w:left="-28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4. Считать утратившей силу форму Справки о расходах (приложение к Порядку).</w:t>
      </w:r>
      <w:r>
        <w:rPr>
          <w:rFonts w:ascii="Times New Roman" w:hAnsi="Times New Roman" w:cs="Times New Roman"/>
          <w:sz w:val="28"/>
          <w:szCs w:val="28"/>
        </w:rPr>
        <w:t xml:space="preserve"> Заменить словами «по утвержденной Президентом Российской Федерации форме справки». </w:t>
      </w:r>
    </w:p>
    <w:p w:rsidR="00672DAC" w:rsidRDefault="00672DAC" w:rsidP="00672DAC">
      <w:pPr>
        <w:spacing w:after="0"/>
        <w:ind w:left="-284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72DAC" w:rsidRDefault="00672DAC" w:rsidP="00672DAC">
      <w:pPr>
        <w:spacing w:after="0"/>
        <w:ind w:left="-284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Глава Елизаветинского сельсовета                         В.А.Шрайбер</w:t>
      </w:r>
    </w:p>
    <w:p w:rsidR="00672DAC" w:rsidRDefault="00672DAC" w:rsidP="00672DAC">
      <w:pPr>
        <w:spacing w:after="0"/>
      </w:pPr>
    </w:p>
    <w:p w:rsidR="00672DAC" w:rsidRDefault="00672DAC" w:rsidP="00672DAC">
      <w:pPr>
        <w:spacing w:after="0"/>
      </w:pPr>
    </w:p>
    <w:p w:rsidR="00672DAC" w:rsidRDefault="00672DAC" w:rsidP="00672DAC">
      <w:pPr>
        <w:spacing w:after="0"/>
      </w:pPr>
    </w:p>
    <w:p w:rsidR="00672DAC" w:rsidRDefault="00672DAC" w:rsidP="00672DAC">
      <w:pPr>
        <w:spacing w:after="0"/>
      </w:pPr>
    </w:p>
    <w:p w:rsidR="00672DAC" w:rsidRDefault="00672DAC" w:rsidP="00672DAC">
      <w:pPr>
        <w:spacing w:after="0"/>
      </w:pPr>
    </w:p>
    <w:p w:rsidR="00672DAC" w:rsidRDefault="00672DAC" w:rsidP="00672DAC">
      <w:pPr>
        <w:spacing w:after="0"/>
      </w:pPr>
    </w:p>
    <w:p w:rsidR="00672DAC" w:rsidRDefault="00672DAC" w:rsidP="00672DAC">
      <w:pPr>
        <w:spacing w:after="0"/>
      </w:pPr>
    </w:p>
    <w:p w:rsidR="00672DAC" w:rsidRDefault="00672DAC" w:rsidP="00672DAC">
      <w:pPr>
        <w:spacing w:after="0"/>
      </w:pPr>
    </w:p>
    <w:p w:rsidR="00672DAC" w:rsidRDefault="00672DAC" w:rsidP="00672DAC">
      <w:pPr>
        <w:spacing w:after="0"/>
      </w:pPr>
    </w:p>
    <w:p w:rsidR="00672DAC" w:rsidRDefault="00672DAC" w:rsidP="00672DAC">
      <w:pPr>
        <w:spacing w:after="0"/>
      </w:pPr>
    </w:p>
    <w:p w:rsidR="00C7066A" w:rsidRDefault="00C7066A"/>
    <w:sectPr w:rsidR="00C706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81C53"/>
    <w:multiLevelType w:val="hybridMultilevel"/>
    <w:tmpl w:val="A88A6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671A72"/>
    <w:multiLevelType w:val="hybridMultilevel"/>
    <w:tmpl w:val="B1128090"/>
    <w:lvl w:ilvl="0" w:tplc="E3A83F10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FELayout/>
  </w:compat>
  <w:rsids>
    <w:rsidRoot w:val="00672DAC"/>
    <w:rsid w:val="00672DAC"/>
    <w:rsid w:val="00C70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2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798</Words>
  <Characters>4552</Characters>
  <Application>Microsoft Office Word</Application>
  <DocSecurity>0</DocSecurity>
  <Lines>37</Lines>
  <Paragraphs>10</Paragraphs>
  <ScaleCrop>false</ScaleCrop>
  <Company>Home</Company>
  <LinksUpToDate>false</LinksUpToDate>
  <CharactersWithSpaces>5340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2015-03-02T07:12:00Z</dcterms:created>
  <dcterms:modified xsi:type="dcterms:W3CDTF">2015-03-02T07:12:00Z</dcterms:modified>
</cp:coreProperties>
</file>